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contextualSpacing/>
        <w:jc w:val="center"/>
        <w:spacing w:after="0" w:line="240" w:lineRule="auto"/>
        <w:rPr>
          <w:rFonts w:ascii="Times New Roman" w:eastAsia="Times New Roman" w:hAnsi="Times New Roman"/>
          <w:b w:val="0"/>
          <w:sz w:val="20"/>
          <w:szCs w:val="20"/>
        </w:rPr>
      </w:pPr>
      <w:r>
        <w:rPr>
          <w:rFonts w:ascii="Times New Roman" w:eastAsia="Times New Roman" w:hAnsi="Times New Roman"/>
          <w:b w:val="0"/>
          <w:sz w:val="20"/>
          <w:szCs w:val="20"/>
          <w:rtl w:val="off"/>
        </w:rPr>
        <w:t>МДОУ детский сад № 9 комбинированного вида города Валуйки Белгородской области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hAnsi="Times New Roman"/>
          <w:b/>
          <w:bCs/>
          <w:sz w:val="28"/>
          <w:szCs w:val="28"/>
        </w:rPr>
        <w:t>ВихареваТатьяна Викторовна</w:t>
      </w: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 w:val="0"/>
          <w:sz w:val="24"/>
          <w:szCs w:val="24"/>
          <w:rtl w:val="off"/>
        </w:rPr>
      </w:pPr>
      <w:r>
        <w:rPr>
          <w:rFonts w:ascii="Times New Roman" w:hAnsi="Times New Roman"/>
          <w:b w:val="0"/>
          <w:sz w:val="24"/>
          <w:szCs w:val="24"/>
          <w:rtl w:val="off"/>
        </w:rPr>
        <w:t>П</w:t>
      </w:r>
      <w:r>
        <w:rPr>
          <w:rFonts w:ascii="Times New Roman" w:hAnsi="Times New Roman"/>
          <w:b w:val="0"/>
          <w:sz w:val="24"/>
          <w:szCs w:val="24"/>
        </w:rPr>
        <w:t xml:space="preserve">едагог - психолог </w:t>
      </w:r>
      <w:r>
        <w:rPr>
          <w:rFonts w:ascii="Times New Roman" w:hAnsi="Times New Roman"/>
          <w:b w:val="0"/>
          <w:sz w:val="24"/>
          <w:szCs w:val="24"/>
          <w:rtl w:val="off"/>
        </w:rPr>
        <w:t>первой категории</w:t>
      </w: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 w:val="0"/>
          <w:sz w:val="24"/>
          <w:szCs w:val="24"/>
          <w:rtl w:val="off"/>
        </w:rPr>
      </w:pPr>
      <w:r>
        <w:rPr>
          <w:rFonts w:ascii="Times New Roman" w:hAnsi="Times New Roman"/>
          <w:b w:val="0"/>
          <w:sz w:val="24"/>
          <w:szCs w:val="24"/>
          <w:rtl w:val="off"/>
        </w:rPr>
        <w:t>Белгородская область г. Валуйки МДОУ детский сад № 9</w:t>
      </w: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Доклад</w:t>
      </w: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NormalWeb"/>
        <w:ind w:firstLine="709"/>
        <w:contextualSpacing/>
        <w:jc w:val="center"/>
        <w:shd w:val="clear" w:color="auto" w:fill="FFFFFF"/>
        <w:spacing w:after="0" w:afterAutospacing="0" w:before="0" w:beforeAutospacing="0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познавательной </w:t>
      </w:r>
      <w:r>
        <w:rPr>
          <w:b/>
          <w:sz w:val="28"/>
          <w:szCs w:val="28"/>
          <w:rtl w:val="off"/>
        </w:rPr>
        <w:t xml:space="preserve">и творческой </w:t>
      </w:r>
      <w:r>
        <w:rPr>
          <w:b/>
          <w:sz w:val="28"/>
          <w:szCs w:val="28"/>
        </w:rPr>
        <w:t xml:space="preserve">сферы ребенка через использование инновационных психолого - педагогических </w:t>
      </w:r>
      <w:r>
        <w:rPr>
          <w:b/>
          <w:sz w:val="28"/>
          <w:szCs w:val="28"/>
          <w:rtl w:val="off"/>
        </w:rPr>
        <w:t>арт-технологий</w:t>
      </w:r>
      <w:r>
        <w:rPr>
          <w:b/>
          <w:sz w:val="28"/>
          <w:szCs w:val="28"/>
        </w:rPr>
        <w:t>.</w:t>
      </w: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right"/>
        <w:spacing w:after="0" w:line="240" w:lineRule="auto"/>
      </w:pPr>
      <w:r>
        <w:rPr>
          <w:rFonts w:ascii="Times New Roman" w:hAnsi="Times New Roman"/>
          <w:b w:val="0"/>
          <w:sz w:val="24"/>
          <w:szCs w:val="24"/>
          <w:rtl w:val="off"/>
        </w:rPr>
        <w:t xml:space="preserve">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contextualSpacing/>
        <w:jc w:val="right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contextualSpacing/>
        <w:jc w:val="right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right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right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contextualSpacing/>
        <w:jc w:val="both"/>
        <w:tabs>
          <w:tab w:val="left" w:pos="5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Белгород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rtl w:val="off"/>
        </w:rPr>
        <w:t>9</w:t>
      </w:r>
    </w:p>
    <w:p>
      <w:pPr>
        <w:pStyle w:val="NormalWeb"/>
        <w:ind w:firstLine="709"/>
        <w:contextualSpacing/>
        <w:jc w:val="both"/>
        <w:shd w:val="clear" w:color="auto" w:fill="FFFFFF"/>
        <w:spacing w:after="0" w:afterAutospacing="0" w:before="0" w:beforeAutospacing="0" w:line="240"/>
        <w:rPr>
          <w:b/>
          <w:bCs/>
          <w:sz w:val="28"/>
          <w:szCs w:val="28"/>
          <w:rtl w:val="off"/>
        </w:rPr>
      </w:pPr>
      <w:r>
        <w:rPr>
          <w:b/>
          <w:bCs/>
          <w:sz w:val="28"/>
          <w:szCs w:val="28"/>
          <w:rtl w:val="off"/>
        </w:rPr>
        <w:t>Слайд 1</w:t>
      </w:r>
    </w:p>
    <w:p>
      <w:pPr>
        <w:pStyle w:val="NormalWeb"/>
        <w:ind w:firstLine="709"/>
        <w:contextualSpacing/>
        <w:jc w:val="both"/>
        <w:shd w:val="clear" w:color="auto" w:fill="FFFFFF"/>
        <w:spacing w:after="0" w:afterAutospacing="0" w:before="0" w:beforeAutospacing="0" w:line="24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 xml:space="preserve">Добрый день уважаемые коллеги. Позвольте мне познакомить вас с некоторыми из инновационных методов работы с детьми дошкольного возраста. </w:t>
      </w:r>
    </w:p>
    <w:p>
      <w:pPr>
        <w:pStyle w:val="NormalWeb"/>
        <w:ind w:firstLine="709"/>
        <w:contextualSpacing/>
        <w:jc w:val="both"/>
        <w:shd w:val="clear" w:color="auto" w:fill="FFFFFF"/>
        <w:spacing w:after="0" w:afterAutospacing="0" w:before="0" w:beforeAutospacing="0" w:line="240"/>
        <w:rPr>
          <w:sz w:val="28"/>
          <w:szCs w:val="28"/>
          <w:rtl w:val="off"/>
        </w:rPr>
      </w:pPr>
      <w:r>
        <w:rPr>
          <w:sz w:val="28"/>
          <w:szCs w:val="28"/>
        </w:rPr>
        <w:t>На современном этапе обновления содержания дошкольного образования, проблеме развития познавательной</w:t>
      </w:r>
      <w:r>
        <w:rPr>
          <w:sz w:val="28"/>
          <w:szCs w:val="28"/>
          <w:rtl w:val="off"/>
        </w:rPr>
        <w:t>, творческой</w:t>
      </w:r>
      <w:r>
        <w:rPr>
          <w:sz w:val="28"/>
          <w:szCs w:val="28"/>
        </w:rPr>
        <w:t xml:space="preserve"> сферы дошкольников уделяется большое внимание. </w:t>
      </w:r>
    </w:p>
    <w:p>
      <w:pPr>
        <w:pStyle w:val="NormalWeb"/>
        <w:ind w:firstLine="709"/>
        <w:contextualSpacing/>
        <w:jc w:val="both"/>
        <w:shd w:val="clear" w:color="auto" w:fill="FFFFFF"/>
        <w:spacing w:after="0" w:afterAutospacing="0" w:before="0" w:beforeAutospacing="0" w:line="240"/>
        <w:rPr>
          <w:sz w:val="28"/>
          <w:szCs w:val="28"/>
          <w:rtl w:val="off"/>
        </w:rPr>
      </w:pPr>
      <w:r>
        <w:rPr>
          <w:sz w:val="28"/>
          <w:szCs w:val="28"/>
        </w:rPr>
        <w:t>В процесс развития  познавательной</w:t>
      </w:r>
      <w:r>
        <w:rPr>
          <w:sz w:val="28"/>
          <w:szCs w:val="28"/>
          <w:rtl w:val="off"/>
        </w:rPr>
        <w:t xml:space="preserve"> и творческой </w:t>
      </w:r>
      <w:r>
        <w:rPr>
          <w:sz w:val="28"/>
          <w:szCs w:val="28"/>
        </w:rPr>
        <w:t xml:space="preserve"> сфер</w:t>
      </w:r>
      <w:r>
        <w:rPr>
          <w:sz w:val="28"/>
          <w:szCs w:val="28"/>
          <w:rtl w:val="off"/>
        </w:rPr>
        <w:t xml:space="preserve"> ребенка</w:t>
      </w:r>
      <w:r>
        <w:rPr>
          <w:sz w:val="28"/>
          <w:szCs w:val="28"/>
        </w:rPr>
        <w:t xml:space="preserve">  включено становление образных форм познания действительности: восприятие, образную память, наглядно-образное мышление, воображение, т. е.  создание образного фундамента интеллекта. </w:t>
      </w:r>
    </w:p>
    <w:p>
      <w:pPr>
        <w:pStyle w:val="NormalWeb"/>
        <w:ind w:firstLine="709"/>
        <w:contextualSpacing/>
        <w:jc w:val="both"/>
        <w:shd w:val="clear" w:color="auto" w:fill="FFFFFF"/>
        <w:spacing w:after="0" w:afterAutospacing="0" w:before="0" w:beforeAutospacing="0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 w:val="off"/>
        </w:rPr>
        <w:t>Слайд 2</w:t>
      </w:r>
    </w:p>
    <w:p>
      <w:pPr>
        <w:ind w:firstLine="709"/>
        <w:contextualSpacing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Одним из главных факторов обновления содержания дошкольного образования является использование инновационных психолого – педагогических технологий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, методов, приемов.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Инновационные психолого – педагогические  технологии – это технологии нового поколения. В отличие от традиционных технологий инновационные ориентированы на РЕЗУЛЬТАТ, а не на процесс.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Целью реализации инновационных технологий является не накопление знаний, умений, навыков, а развитие ребенка при применении системно - деятельностного подхода. Инновационные психолого – педагогические технологии – это технологии личностно-ориентированные, т.е. направленные на личностное, индивидуальное развитие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риентированное на личность каждого конкретного воспитанника. Другими словами, это педагогические технологии,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 xml:space="preserve"> методы и приемы,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создающие условия для развития каждого отдельно взятого ребенка с учетом его личностных особенностей.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 xml:space="preserve">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cs="Candara"/>
          <w:b w:val="0"/>
          <w:color w:val="auto"/>
          <w:sz w:val="28"/>
          <w:szCs w:val="28"/>
          <w:highlight w:val="none"/>
        </w:rPr>
        <w:t>Арт-терапия – это один из методов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>
      <w:pPr>
        <w:ind w:firstLine="709"/>
        <w:contextualSpacing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 xml:space="preserve">Сегодня я хочу представить вашему вниманию несколько инновационных методов работы арт-терапии, которыми я успешно пользуюсь в своей работе. </w:t>
      </w:r>
    </w:p>
    <w:p>
      <w:pPr>
        <w:ind w:firstLine="709"/>
        <w:contextualSpacing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/>
          <w:b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bCs/>
          <w:sz w:val="28"/>
          <w:szCs w:val="28"/>
          <w:rtl w:val="off"/>
        </w:rPr>
        <w:t>Слайд 3</w:t>
      </w:r>
    </w:p>
    <w:p>
      <w:pPr>
        <w:ind w:firstLine="709"/>
        <w:contextualSpacing/>
        <w:jc w:val="bot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>Я</w:t>
      </w:r>
      <w:r>
        <w:rPr>
          <w:rFonts w:ascii="Times New Roman" w:hAnsi="Times New Roman"/>
          <w:sz w:val="28"/>
          <w:szCs w:val="28"/>
        </w:rPr>
        <w:t xml:space="preserve"> активно использую   инновационн</w:t>
      </w:r>
      <w:r>
        <w:rPr>
          <w:rFonts w:ascii="Times New Roman" w:hAnsi="Times New Roman"/>
          <w:sz w:val="28"/>
          <w:szCs w:val="28"/>
          <w:rtl w:val="off"/>
        </w:rPr>
        <w:t>ое направление</w:t>
      </w:r>
      <w:r>
        <w:rPr>
          <w:rFonts w:ascii="Times New Roman" w:hAnsi="Times New Roman"/>
          <w:sz w:val="28"/>
          <w:szCs w:val="28"/>
        </w:rPr>
        <w:t xml:space="preserve"> арт-терапи</w:t>
      </w:r>
      <w:r>
        <w:rPr>
          <w:rFonts w:ascii="Times New Roman" w:hAnsi="Times New Roman"/>
          <w:sz w:val="28"/>
          <w:szCs w:val="28"/>
          <w:rtl w:val="off"/>
        </w:rPr>
        <w:t xml:space="preserve">и “Фотоколлаж”. </w:t>
      </w:r>
    </w:p>
    <w:p>
      <w:pPr>
        <w:ind w:firstLine="709"/>
        <w:contextualSpacing/>
        <w:jc w:val="bot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 xml:space="preserve">“Фотоколлаж” </w:t>
      </w:r>
      <w:r>
        <w:rPr>
          <w:rFonts w:ascii="Times New Roman" w:hAnsi="Times New Roman"/>
          <w:sz w:val="28"/>
          <w:szCs w:val="28"/>
        </w:rPr>
        <w:t>– инновационная психолого - педагогическая технология, которая  пробуждает стремление понять себя и окружающих, помогает детям осознать собственные эмоциональные состояние.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rtl w:val="off"/>
        </w:rPr>
        <w:t>4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>Одной из популярных и эффективных техник современной арт-терапии является фототерапия,  техника, так как составления фотоколлажа с уже готовыми элементами не требует специальных навыков, что значительно облегчает создание желаемого образа.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Техника коллажа дает широкий простор для творчества, воображения, образного мышления,  получения положительных эмоций, создает мотивацию к самостоятельной деятельности, дает возможность выразить свой внутренний мир и получить удовлетворение от работы.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rtl w:val="off"/>
        </w:rPr>
        <w:t>Слайд 5</w:t>
      </w:r>
    </w:p>
    <w:p>
      <w:pPr>
        <w:ind w:firstLine="709"/>
        <w:contextualSpacing/>
        <w:jc w:val="both"/>
        <w:tabs>
          <w:tab w:val="left" w:pos="1857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Суть техники в том, что ребенку предлагается на бумажную или текстильную основу наклеить картинки, фотографии, различные детали из газет, журналов, плакатов, объединяя их определенной темой.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Для фотоколлажа с дошкольниками использую небольшие изображения: фотографии, вырезки из журналов, открытки. Так же можно применять обрывание бумаги, газет, очень часто дети украшают фотографии именно таким способом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.</w:t>
      </w:r>
    </w:p>
    <w:p>
      <w:pPr>
        <w:pStyle w:val="NormalWeb"/>
        <w:ind w:firstLine="709"/>
        <w:contextualSpacing/>
        <w:jc w:val="both"/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  <w:rtl w:val="off"/>
        </w:rPr>
        <w:t>Фоток</w:t>
      </w:r>
      <w:r>
        <w:rPr>
          <w:sz w:val="28"/>
          <w:szCs w:val="28"/>
        </w:rPr>
        <w:t>оллаж можно дорисовывать или дополнять различными надписями.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>Главная задача фотоколлажа – соединить, т.е. связать все картинки между собой.  Таким образом идет обработка сюжетного метода запоминания. Работа может быть индивидуальной, групповой, либо малыми группами.</w:t>
      </w:r>
    </w:p>
    <w:p>
      <w:pPr>
        <w:ind w:firstLine="709"/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Данную технологию использую при организации  образовательной деятельности, при организации выставок на праздничные мероприятия, в рамках занятий по аппликации,  а так же при самостоятельной деятельности детей, при этом дети имеют возможность  самостоятельно определять тему фотоколлажа.  Так же данную технику использую при работе с детьми  с установкой «я не умею рисовать».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Ребенок может определить тему фотоколлажа как вначале работы, так и после не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 xml:space="preserve">е. </w:t>
      </w:r>
    </w:p>
    <w:p>
      <w:pPr>
        <w:pStyle w:val="NormalWeb"/>
        <w:ind w:firstLine="709"/>
        <w:contextualSpacing/>
        <w:jc w:val="both"/>
        <w:spacing w:after="0" w:afterAutospacing="0" w:before="0" w:beforeAutospacing="0" w:line="240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 Данная техника выполняет такие задачи развития познавательной сферы ребенка:</w:t>
      </w:r>
    </w:p>
    <w:p>
      <w:pPr>
        <w:pStyle w:val="NormalWeb"/>
        <w:ind w:firstLine="709"/>
        <w:contextualSpacing/>
        <w:jc w:val="both"/>
        <w:spacing w:after="0" w:afterAutospacing="0" w:before="0" w:beforeAutospacing="0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 w:val="off"/>
        </w:rPr>
        <w:t>Слайд 6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Закрепление различных методов запоминания;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Развитие фотографической памяти;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Расширение словарного запаса, образного восприятия;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Развитие связной речи;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Воображения;</w:t>
      </w:r>
    </w:p>
    <w:p>
      <w:pPr>
        <w:pStyle w:val="NormalWeb"/>
        <w:ind w:left="0" w:firstLine="709"/>
        <w:contextualSpacing/>
        <w:jc w:val="both"/>
        <w:numPr>
          <w:ilvl w:val="0"/>
          <w:numId w:val="1"/>
        </w:numPr>
        <w:spacing w:after="0" w:afterAutospacing="0" w:before="0" w:beforeAutospacing="0" w:line="240"/>
        <w:rPr>
          <w:sz w:val="28"/>
          <w:szCs w:val="28"/>
        </w:rPr>
      </w:pPr>
      <w:r>
        <w:rPr>
          <w:sz w:val="28"/>
          <w:szCs w:val="28"/>
        </w:rPr>
        <w:t>Образного мышления.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>Занятия фотоколлажом заставляют ребенка по-новому взглянуть на привычные предметы и материалы и на их основе создавать свой собственный образ.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        Слайд 7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rtl w:val="off"/>
        </w:rPr>
        <w:t>ледующее  инновационное нарправление  арт -терапии, о котором я хочу рассказать относится к серии  изотерапии,</w:t>
      </w:r>
      <w:r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  <w:rtl w:val="off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воображение и творческую энергию</w:t>
      </w:r>
      <w:r>
        <w:rPr>
          <w:rFonts w:ascii="Times New Roman" w:hAnsi="Times New Roman" w:cs="Times New Roman"/>
          <w:sz w:val="28"/>
          <w:szCs w:val="28"/>
          <w:rtl w:val="off"/>
        </w:rPr>
        <w:t>: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“Абстрактное панно”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        Слайд 8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Суть данной техники проста: б</w:t>
      </w:r>
      <w:r>
        <w:rPr>
          <w:rFonts w:ascii="Times New Roman" w:hAnsi="Times New Roman" w:cs="Times New Roman"/>
          <w:sz w:val="28"/>
          <w:szCs w:val="28"/>
        </w:rPr>
        <w:t>ерем лист бумаги, подойдет стандартный А4.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Ставим простой карандаш в любую точку и ведем.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отрывая стержень от листа выписываем дуги и линии, огибаем или перечеркиваем, мельчим или размахиваем пошире…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В общем – полная свобода. Главное – не прерывать линии!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Слайд 9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наша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абстракция </w:t>
      </w:r>
      <w:r>
        <w:rPr>
          <w:rFonts w:ascii="Times New Roman" w:hAnsi="Times New Roman" w:cs="Times New Roman"/>
          <w:sz w:val="28"/>
          <w:szCs w:val="28"/>
        </w:rPr>
        <w:t xml:space="preserve"> готова, приступаем к следующему этапу: получившиеся ячейки закрашиваем разными цветами. Делать это можно акварелью, гуашью, карандашами или пастелью. Все подойдет.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Заполняя окошки цветом, </w:t>
      </w:r>
      <w:r>
        <w:rPr>
          <w:rFonts w:ascii="Times New Roman" w:hAnsi="Times New Roman" w:cs="Times New Roman"/>
          <w:sz w:val="28"/>
          <w:szCs w:val="28"/>
          <w:rtl w:val="off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стар</w:t>
      </w:r>
      <w:r>
        <w:rPr>
          <w:rFonts w:ascii="Times New Roman" w:hAnsi="Times New Roman" w:cs="Times New Roman"/>
          <w:sz w:val="28"/>
          <w:szCs w:val="28"/>
          <w:rtl w:val="off"/>
        </w:rPr>
        <w:t>аемся  с детьми</w:t>
      </w:r>
      <w:r>
        <w:rPr>
          <w:rFonts w:ascii="Times New Roman" w:hAnsi="Times New Roman" w:cs="Times New Roman"/>
          <w:sz w:val="28"/>
          <w:szCs w:val="28"/>
        </w:rPr>
        <w:t xml:space="preserve"> , чтобы рядом оказывались оттенки, красиво сочетающиеся друг с другом. Но это процесс личный, творческий и лишний инструктаж тут неуместен.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Слайд 10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теперь, когда наше абстрактное панно готово, включаем нашу живую фантазию на полную мощность и смотрим, смотрим, смотрим!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бывают видны только ландшафты природы, горы, моря и прочее.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если не сдаваться, на картине начинают оживать и более сложные образы – плачущий клоун, разобранный пылесос, восточный диван или чайка в лунном свете.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Д</w:t>
      </w:r>
      <w:r>
        <w:rPr>
          <w:rFonts w:ascii="Times New Roman" w:hAnsi="Times New Roman" w:cs="Times New Roman"/>
          <w:sz w:val="28"/>
          <w:szCs w:val="28"/>
        </w:rPr>
        <w:t>ети могут до бесконечности водить пальчиками по пестрым лоскуткам рисунка, показывая лица или хвосты тех, кто показал им себя из красочной пучины.                                                  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Данная  инновационная технология является удивительным</w:t>
      </w:r>
      <w:r>
        <w:rPr>
          <w:rFonts w:ascii="Times New Roman" w:hAnsi="Times New Roman" w:cs="Times New Roman"/>
          <w:sz w:val="28"/>
          <w:szCs w:val="28"/>
        </w:rPr>
        <w:t xml:space="preserve"> «тренаж</w:t>
      </w:r>
      <w:r>
        <w:rPr>
          <w:rFonts w:ascii="Times New Roman" w:hAnsi="Times New Roman" w:cs="Times New Roman"/>
          <w:sz w:val="28"/>
          <w:szCs w:val="28"/>
          <w:rtl w:val="off"/>
        </w:rPr>
        <w:t>о</w:t>
      </w:r>
      <w:r>
        <w:rPr>
          <w:rFonts w:ascii="Times New Roman" w:hAnsi="Times New Roman" w:cs="Times New Roman"/>
          <w:sz w:val="28"/>
          <w:szCs w:val="28"/>
        </w:rPr>
        <w:t>ров» для воображения. Каждая из этих картинок, при всей примитивности их создания, имеет свое настроение, наполнение - своих обитателей. Бывает, из этого нехитрого сплетения форм и линий, ко мне выныривает идея! 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Полезно придумывать названия готовым картинам, обобщая словами всплывающие образы.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Слайд 11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Данная техника развивает воображение, способствует развитию зрительного восприятия ребенка, внимания.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hAnsi="Times New Roman"/>
          <w:b/>
          <w:bCs/>
          <w:sz w:val="28"/>
          <w:szCs w:val="28"/>
          <w:rtl w:val="off"/>
        </w:rPr>
        <w:t>Слайд 12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>Еще одним инновационным направлением, относящимся к арт-технологии, в моей работе с детьми является обьемная апликация, которая представлена в  авторском дидактическом пособии “Калейдоскоп фантазий”, созданное с помощью натянутых по кругу нитей, пересекающих друг друга, на которых находятся пуговицы разной формы цвета и размера.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hAnsi="Times New Roman"/>
          <w:b/>
          <w:bCs/>
          <w:sz w:val="28"/>
          <w:szCs w:val="28"/>
          <w:rtl w:val="off"/>
        </w:rPr>
        <w:t>Слайд 13</w:t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Ребенку предлагается сделать из пуговиц на нитках картину-панно,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узор или свой неповторимый рисунок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путем продвижения любых пуговиц и бусин в цент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доски, при этом стараясь не запутать нити. 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        Слайд 14</w:t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        Очень часто дети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создают  имеено свое собственное панно. Придумывая невероятные названия своим картинам. Бывает так, что дети создают панно неосознано, просто сдвигая нити в центр, но и в этом рисунке потом можно что-то рассмотреть какой нибудь предмет или животное, расстение и многое другое. 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         Слайд 15</w:t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         Данный инновационный метод  способствует развитию: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мелкой моторики,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зрительного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восприятия, внимания, наглядно-образного мышления.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 При этом с</w:t>
      </w:r>
      <w:r>
        <w:rPr>
          <w:rFonts w:ascii="Times New Roman" w:hAnsi="Times New Roman" w:cs="Times New Roman"/>
          <w:b w:val="0"/>
          <w:sz w:val="28"/>
          <w:szCs w:val="28"/>
        </w:rPr>
        <w:t>ниж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психоэмоционально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скелетно-мышечн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ормир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уются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ребенка при развитии интеллектуальной и эмоциональной сфер ребенка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>.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709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Крысько Н., Нехорошева Г. Стильный коллаж: Техника. Приемы. Изделия: Энциклопедия. – М.: АСТ-Пресс, 2007. </w:t>
      </w:r>
    </w:p>
    <w:p>
      <w:pPr>
        <w:ind w:firstLine="709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Лыкова И.А. Изобразительная деятельность в детском саду. – М.: Цвет- ной мир, 2011. – 208 с.</w:t>
      </w:r>
    </w:p>
    <w:p>
      <w:pPr>
        <w:ind w:firstLine="709"/>
        <w:contextualSpacing/>
        <w:jc w:val="both"/>
        <w:spacing w:after="0" w:line="240" w:lineRule="auto"/>
      </w:pPr>
    </w:p>
    <w:sectPr>
      <w:pgSz w:w="11906" w:h="16838"/>
      <w:pgMar w:top="913" w:right="1134" w:bottom="1094" w:left="1134" w:header="708" w:footer="708" w:gutter="0"/>
      <w:cols w:space="708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Candara">
    <w:panose1 w:val="020E0502030303020204"/>
    <w:charset w:val="00"/>
    <w:notTrueType w:val="true"/>
    <w:sig w:usb0="A00002EF" w:usb1="4000A44B" w:usb2="00000001" w:usb3="00000001" w:csb0="2000019F" w:csb1="00000001"/>
  </w:font>
  <w:font w:name="Symbol">
    <w:panose1 w:val="05050102010706020507"/>
    <w:charset w:val="00"/>
    <w:notTrueType w:val="true"/>
    <w:sig w:usb0="00000001" w:usb1="00000001" w:usb2="00000001" w:usb3="00000001" w:csb0="80000000" w:csb1="00000001"/>
  </w:font>
  <w:font w:name="Courier New">
    <w:panose1 w:val="02070309020205020404"/>
    <w:charset w:val="00"/>
    <w:notTrueType w:val="true"/>
    <w:sig w:usb0="E0002EFF" w:usb1="C0007843" w:usb2="00000009" w:usb3="00000001" w:csb0="400001FF" w:csb1="FFFF0000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8012256"/>
    <w:multiLevelType w:val="hybridMultilevel"/>
    <w:tmpl w:val="bcaa37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TW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2019-04-13T16:26:41Z</dcterms:created>
  <dcterms:modified xsi:type="dcterms:W3CDTF">2019-04-21T19:29:34Z</dcterms:modified>
  <cp:version>0900.0000.01</cp:version>
</cp:coreProperties>
</file>