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91" w:rsidRPr="00E31528" w:rsidRDefault="00CF3D91" w:rsidP="00CF3D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315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Тревожные дети, как с ними работать. Рекомендации родителям тревожных детей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CF3D91" w:rsidRPr="00E31528" w:rsidTr="00C11331">
        <w:trPr>
          <w:tblCellSpacing w:w="0" w:type="dxa"/>
        </w:trPr>
        <w:tc>
          <w:tcPr>
            <w:tcW w:w="0" w:type="auto"/>
            <w:vAlign w:val="center"/>
            <w:hideMark/>
          </w:tcPr>
          <w:p w:rsidR="00CF3D91" w:rsidRPr="00E31528" w:rsidRDefault="00CF3D91" w:rsidP="00C1133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152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Что такое тревожность?</w:t>
            </w:r>
          </w:p>
          <w:p w:rsidR="00CF3D91" w:rsidRDefault="00CF3D91" w:rsidP="00C11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>Слово "тревожный” отмечается в словарях с 1771 года. Существует много версий, объясняющих происхождение этого термина. Автор одной из них полагает, что слово "тревога” означает трижды повторенный сигнал об опасности со стороны противника.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В психологическом словаре дано следующее определение тревожности: это "индивидуальная психологическая особенность, заключающаяся в повышенной склонности испытывать беспокойство в самых различных жизненных ситуациях, в том числе и в таких, которые к этому не предрасполагают”. (1997, с.386)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Следует отличать тревогу от тревожности. Если тревога — это эпизодические проявления беспокойства, волнения ребенка, то тревожность является устойчивым состоянием. Например, случается, что ребенок волнуется перед выступлениями на празднике или отвечая у доски. Но это беспокойство проявляется не всегда, иногда в тех же ситуациях он остается спокойным. Это — проявления тревоги. Если же состояние тревоги повторяется часто и в самых разных ситуациях, (при ответе у доски, общении с незнакомыми взрослыми и т.д.), то следует говорить о тревожности.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Тревожность не связана с какой-либо определенной ситуацией и проявляется почти всегда. Это состояние сопутствует человеку в любом виде деятельности. Когда же человек боится чего-то конкретного, мы говорим о проявлении страха. Например, страх темноты, страх высоты, страх замкнутого пространства.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К. </w:t>
            </w:r>
            <w:proofErr w:type="spellStart"/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>Изард</w:t>
            </w:r>
            <w:proofErr w:type="spellEnd"/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 xml:space="preserve"> объясняет различие терминов "страх” и "тревога” таким образом: тревога — это комбинация некоторых эмоций, а страх — лишь одна из них (1999).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Страх может развиваться у человека в любом возрасте: у детей от 1 года до 3 лет нередки ночные страхи, на 2-ом году жизни, по мнению А. И. Захарова, наиболее часто проявляется страх неожиданных звуков, страх одиночества, страх боли (и связанный с этим страх медицинских работников). В 3-5 лет для детей характерны страхи одиночества, темноты и замкнутого пространства. В 5—7 лет ведущим становится страх смерти. От 7 до 11 лет дети больше всего боятся "быть не тем, о ком хорошо говорят, кого уважают, ценят и понимают” (А.И.Захаров, 1995, с. 50).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Каждому ребенку присущи определенные страхи. Однако, если их очень много, то можно говорить о проявлениях тревожности в характере ребенка.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До настоящего времени еще не выработано определенной точки зрения на причины возникновения тревожности. Но большинство ученых считает, что в дошкольном и младшем школьном возрасте одна из основных причин кроется в нарушении детско-родительских отношений.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Авторы книги "Эмоциональная устойчивость школьника” Б. И. Кочубей и Е.В. Новикова (1998) считают, что тревожность развивается вследствие наличия у ребенка внутреннего конфликта, который может быть вызван: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1. Противоречивыми требованиями, предъявляемыми родителями, либо родителями и школой (детским садом).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Например, родители не пускают ребенка в школу из-за плохого самочувствия, а учитель ставит "двойку” в журнал и отчитывает его за пропуск урока в присутствии других детей.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2. Неадекватными требованиями (чаще всего, завышенными).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Например, родители неоднократно повторяют ребенку, что он непременно должен быть отличником, не могут и не хотят смириться с тем, что сын или дочь получает в школе не только "пятерки” и не является лучшим учеником класса.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3. Негативными требованиями, которые унижают ребенка, ставят его в зависимое положение. 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Например, воспитатель или учитель говорят ребенку: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"Если ты расскажешь, кто плохо себя вел в мое отсутствие, я не сообщу маме, что ты подрался”. Специалисты считают, что в дошкольном и младшем школьном возрасте более тревожны мальчики, а после 12 лет — девочки. При этом девочки больше волнуются по поводу взаимоотношений с другими людьми, а мальчиков в большей степени беспокоят насилие и наказание. </w:t>
            </w:r>
            <w:proofErr w:type="spellStart"/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>Совершивкакой-либо</w:t>
            </w:r>
            <w:proofErr w:type="spellEnd"/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 xml:space="preserve"> "неблаговидный” поступок, девочки переживают, что мама или педагог плохо о них подумают, а подружки откажутся играть с ними. В этой же ситуации мальчики, скорее всего, будут бояться, что их накажут взрослые или побьют сверстники.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Как отмечают авторы книги, через 6 недель после начала учебного года у школьников обычно повышается уровень тревожности, и они нуждаются в 7— 10-дневном отдыхе.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Тревожность ребенка во многом зависит от уровня тревожности окружающих его взрослых. Высокая тревожность педагога или родителя передается ребенку. В семьях с доброжелательными отношениями дети менее тревожны, чем в семьях, где часто возникают конфликты.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Интересен тот факт, что после развода родителей, когда, казалось бы, в семье закончились скандалы, уровень тревожности ребенка не снижается, а, как правило, резко возрастает. Психолог Е.Ю. </w:t>
            </w:r>
            <w:proofErr w:type="spellStart"/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>Брель</w:t>
            </w:r>
            <w:proofErr w:type="spellEnd"/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 xml:space="preserve"> выявила и такую закономерность: тревожность детей возрастает в том случае, если родители не удовлетворены своей работой, жилищными условиями, материальным положением. Может быть, именно поэтому в наше время число тревожных детей неуклонно растет.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Авторитарный стиль родительского воспитания в семье тоже не способствует внутреннему спокойствию ребенка.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Существует мнение, что учебная тревожность начинает формироваться уже в дошкольном возрасте. Этому могут способствовать как стиль работы воспитателя, так и завышенные требования к ребенку, постоянные сравнения его с другими детьми. В некоторых семьях на протяжении всего года, предшествующего поступлению в школу, в присутствии ребенка ведутся разговоры о выборе "достойной” школы, "перспективного” учителя. Озабоченность родителей передается и детям. Кроме того, родители нанимают ребенку многочисленных учителей, часами выполняют с ним задания. Неокрепший и еще не готовый к такому интенсивному обучению организм ребенка иногда не выдерживает, малыш начинает болеть, желание учиться пропадает, а тревожность по поводу грядущего обучения стремительно возрастает.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Тревожность может быть сопряжена с неврозом или с другими психическими расстройствами. В этих случаях необходима помощь медицинских специалистов.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Портрет тревожного ребенка</w:t>
            </w:r>
            <w:proofErr w:type="gramStart"/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В</w:t>
            </w:r>
            <w:proofErr w:type="gramEnd"/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 xml:space="preserve"> группу детского сада (или в класс) входит ребенок. Он напряженно вглядывается во все, что находится вокруг, робко, почти беззвучно здоровается и неловко садится на краешек ближайшего стула. Кажется, что он ожидает каких-либо неприятностей.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Это тревожный ребенок. Таких детей в детском саду и в школе немало, и работать с ними не легче, а даже труднее, чем с другими категориями "проблемных” детей, потому что и </w:t>
            </w:r>
            <w:proofErr w:type="spellStart"/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>гиперактивные</w:t>
            </w:r>
            <w:proofErr w:type="spellEnd"/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>, и агрессивные дети всегда на виду, "как на ладошке”, а тревожные стараются держать свои проблемы при себе. Их отличает чрезмерное беспокойство, причем иногда они боятся не самого события, а его предчувствия. Часто они ожидают самого худшего. Дети чувствуют себя беспомощными, опасаются играть в новые игры, приступать к новым видам деятельности. У них высокие требования к себе, они очень самокритичны. Уровень их самооценки низок, такие дети и впрямь думают, что хуже других во всем, что они самые некрасивые, неумные, неуклюжие. Они ищут поощрения, одобрения взрослых во всех делах.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Для тревожных детей характерны и соматические проблемы: боли в животе, головокружения, головные боли, спазмы в горле, затрудненное поверхностное дыхание и др. Во время проявления тревоги они часто ощущают сухость во рту, ком в горле, слабость в ногах, учащенное сердцебиение.</w:t>
            </w:r>
          </w:p>
          <w:p w:rsidR="00CF3D91" w:rsidRDefault="00CF3D91" w:rsidP="00C11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3D91" w:rsidRDefault="00CF3D91" w:rsidP="00C11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3D91" w:rsidRDefault="00CF3D91" w:rsidP="00C11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3D91" w:rsidRDefault="00CF3D91" w:rsidP="00C11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3D91" w:rsidRDefault="00CF3D91" w:rsidP="00C11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3D91" w:rsidRDefault="00CF3D91" w:rsidP="00C11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3D91" w:rsidRDefault="00CF3D91" w:rsidP="00C11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3D91" w:rsidRDefault="00CF3D91" w:rsidP="00C11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3D91" w:rsidRDefault="00CF3D91" w:rsidP="00C11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3D91" w:rsidRDefault="00CF3D91" w:rsidP="00C11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3D91" w:rsidRPr="00E31528" w:rsidRDefault="00CF3D91" w:rsidP="00C1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315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Как выявить тревожного ребенка</w:t>
            </w:r>
          </w:p>
          <w:p w:rsidR="00CF3D91" w:rsidRPr="00E31528" w:rsidRDefault="00CF3D91" w:rsidP="00C11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 xml:space="preserve">Опытный воспитатель или учитель, конечно, </w:t>
            </w:r>
            <w:proofErr w:type="gramStart"/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>в первые</w:t>
            </w:r>
            <w:proofErr w:type="gramEnd"/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 xml:space="preserve"> же дни знакомства с детьми поймет, кто из них обладает повышенной тревожностью. Однако прежде чем делать окончательные выводы, необходимо понаблюдать за ребенком, вызывающим опасения, в разные дни недели, во время обучения и свободной деятельности (на перемене, на улице), в общении с другими детьми.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Чтобы, понять ребенка, узнать, чего же он боится, можно попросить родителей, воспитателей (или учителей-предметников) заполнить бланк </w:t>
            </w:r>
            <w:proofErr w:type="spellStart"/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>опросника</w:t>
            </w:r>
            <w:proofErr w:type="spellEnd"/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>. Ответы взрослых прояснят ситуацию, помогут проследить семейную историю. А наблюдения за поведением ребенка подтвердят или опровергнут ваше предположение.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П. Бейкер и М. </w:t>
            </w:r>
            <w:proofErr w:type="spellStart"/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>Алворд</w:t>
            </w:r>
            <w:proofErr w:type="spellEnd"/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 xml:space="preserve"> советуют присмотреться, характерны ли для поведения ребенка следующие признаки.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Критерии определения тревожности у ребенка 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1. Постоянное беспокойство.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2. Трудность, иногда невозможность сконцентрироваться на чем-либо.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3. Мышечное напряжение (например, в области лица, шеи).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4. Раздражительность.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5. Нарушения сна.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Можно предположить, что ребенок тревожен, если хотя бы один из критериев, перечисленных выше, постоянно проявляется в его поведении.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 xml:space="preserve">С целью выявления тревожного ребенка используется также следующий </w:t>
            </w:r>
            <w:proofErr w:type="spellStart"/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>опросник</w:t>
            </w:r>
            <w:proofErr w:type="spellEnd"/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>Лаврентьва</w:t>
            </w:r>
            <w:proofErr w:type="spellEnd"/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 xml:space="preserve"> Г. П., </w:t>
            </w:r>
            <w:proofErr w:type="spellStart"/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>Титарен-коТ</w:t>
            </w:r>
            <w:proofErr w:type="spellEnd"/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>М., 1992).</w:t>
            </w:r>
            <w:proofErr w:type="gramEnd"/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Признаки тревожности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Тревожный ребенок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1. Не может долго работать, не уставая.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2. Ему трудно сосредоточиться на чем-то.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3. Любое задание вызывает излишнее беспокойство.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4. Во время выполнения заданий очень </w:t>
            </w:r>
            <w:proofErr w:type="gramStart"/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>напряжен</w:t>
            </w:r>
            <w:proofErr w:type="gramEnd"/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>, скован.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5. Смущается чаще других.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6. Часто говорит о напряженных ситуациях.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7. Как правило, краснеет в незнакомой обстановке.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8. Жалуется, что ему снятся страшные сны.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9. Руки у него обычно холодные и влажные.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10. У него нередко бывает расстройство стула.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11. Сильно потеет, когда волнуется.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12. Не обладает хорошим аппетитом.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13. Спит беспокойно, засыпает с трудом.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14. Пуглив, многое вызывает у него страх.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15. Обычно беспокоен, легко расстраивается.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16. Часто не может сдержать слезы.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17. Плохо переносит ожидание.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18. Не любит браться за новое дело.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19. Не </w:t>
            </w:r>
            <w:proofErr w:type="gramStart"/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>уверен</w:t>
            </w:r>
            <w:proofErr w:type="gramEnd"/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 xml:space="preserve"> в себе, в своих силах.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20. Боится сталкиваться с трудностями.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Суммируйте количество "плюсов”, чтобы получить общий балл тревожности.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Высокая тревожность — 15—20 баллов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Средняя — 7—14 баллов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Низкая — 1—6 баллов.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В детском саду дети часто испытывают страх разлуки с родителями. Необходимо помнить, что в возрасте двух-трех лет наличие этой черты допустимо и объяснимо. Но если ребенок и в подготовительной группе постоянно плачет при расставании, не сводит глаз с окна, ожидая каждую секунду появления родителей, на это следует обратить особое внимание.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3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Пример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Олег В., посещая подготовительную группу, каждое утро (в течение целого года) плакал, когда уходила мама. Он отказывался даже ходить на музыкальные занятия и прогулку, боясь, что в его 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отсутствие придет мама и, не застав его, будет переживать.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Мы испробовали разные способы, чтобы помочь мальчику: его приводили в детский сад папа, бабушка, дедушка, он приносил в группу любимые игрушки, родители приходили за ним пораньше. Все попытки были напрасны. И только совместные занятия Олега и его мамы в </w:t>
            </w:r>
            <w:proofErr w:type="spellStart"/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>тренин-говой</w:t>
            </w:r>
            <w:proofErr w:type="spellEnd"/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 xml:space="preserve"> группе "Я и мой ребенок” дали возможность воспитателям и родителям выявить причину этого страха и помочь мальчику.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Наличие страха разлуки можно определить по следующим критериям (П.Бейкер, М. </w:t>
            </w:r>
            <w:proofErr w:type="spellStart"/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>Алворд</w:t>
            </w:r>
            <w:proofErr w:type="spellEnd"/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CF3D91" w:rsidRPr="00E31528" w:rsidRDefault="00CF3D91" w:rsidP="00C1133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315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Критерии определений страха разлуки</w:t>
            </w:r>
          </w:p>
          <w:p w:rsidR="00CF3D91" w:rsidRPr="00E31528" w:rsidRDefault="00CF3D91" w:rsidP="00C11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>1. Повторяющееся чрезмерное расстройство, печаль при расставании.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2. Постоянное чрезмерное беспокойство о потере, о том, что взрослому может быть плохо.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3. Постоянное чрезмерное беспокойство, что какое-либо событие приведет его к разлуке с семьей.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4. Постоянный отказ идти в детский сад.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5. Постоянный страх остаться одному.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6. Постоянный страх засыпать одному.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7. Постоянные ночные кошмары, в которых ребенок с кем-то разлучается.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8. Постоянные жалобы на недомогание: головную боль, боль в животе и др. (Дети, страдающие страхом расставания, и в самом деле могут заболеть, если много думают о том, что их тревожит).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Если хотя бы три черты проявлялись в поведении ребенка в течение четырех недель, то можно предположить, что у ребенка действительно наблюдается этот вид страха.</w:t>
            </w:r>
          </w:p>
          <w:p w:rsidR="00CF3D91" w:rsidRPr="00E31528" w:rsidRDefault="00CF3D91" w:rsidP="00C1133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315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Как помочь тревожному ребенку</w:t>
            </w:r>
          </w:p>
          <w:p w:rsidR="00CF3D91" w:rsidRDefault="00CF3D91" w:rsidP="00CF3D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>Работа с тревожным ребенком сопряжена с определенными трудностями и, как правило, занимает достаточно длительное время.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Специалисты рекомендуют проводить работу с тревожными детьми в трех направлениях: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1. Повышение самооценки.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2. Обучение ребенка умению управлять собой в конкретных, наиболее волнующих его ситуациях.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3. Снятие мышечного напряжения.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Рассмотрим подробнее каждое из названных направлений.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Повышение </w:t>
            </w:r>
            <w:proofErr w:type="gramStart"/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>самооценки</w:t>
            </w:r>
            <w:proofErr w:type="gramEnd"/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Конечно же, повысить самооценку ребенка за короткое время невозможно. Необходимо ежедневно проводить целенаправленную работу. Обращайтесь к ребенку по имени, хвалите его даже за незначительные успехи, отмечайте их в присутствии других детей</w:t>
            </w:r>
            <w:proofErr w:type="gramStart"/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>днако ваша похвала должна быть искренней, потому что дети остро реагируют на фальшь. Причем ребенок обязательно должен знать, за что его похвалили. В любой ситуации можно найти повод для того, чтобы похвалить ребенка.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Желательно, чтобы тревожные дети </w:t>
            </w:r>
            <w:proofErr w:type="gramStart"/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>почаще</w:t>
            </w:r>
            <w:proofErr w:type="gramEnd"/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 xml:space="preserve"> участвовали в таких играх в кругу, как "Комплименты”, "Я дарю тебе...”, которые помогут им узнать много приятного о себе от окружающих, взглянуть на себя "глазами других детей”. А чтобы о достижениях каждого ученика или воспитанника узнали окружающие, в группе детского сада или в классе можно оформить стенд "Звезда недели”, на котором раз в неделю вся информация будет посвящена успехам конкретного ребенка.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Каждый ребенок, таким образом, получит возможность быть в центре внимания окружающих. Количество рубрик для стенда, их содержание и расположение обсуждаются совме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стно взрослыми и детьми.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 xml:space="preserve">  В младших группах информацию в лепестки вписывают воспитатели, а в подготовительной группе заполнение </w:t>
            </w:r>
            <w:proofErr w:type="spellStart"/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>цветиков-семицветиков</w:t>
            </w:r>
            <w:proofErr w:type="spellEnd"/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 xml:space="preserve"> можно поручить детям. Это послужит стимулом для обучения письму. К тому же эта форма работы способствует установлению контактов между детьми, так как те из них, которые еще не умеют читать или писать, часто обращаются за помощью к товарищам. Родители, приходя вечером в детский сад, спешат узнать, чего же добился их ребенок в течение дня, каковы его успехи.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Позитивная информация очень важна и для взрослых, и для детей, для установления взаимопонимания между ними. Причем нужна она для родителей детей любого возраста.</w:t>
            </w:r>
          </w:p>
          <w:p w:rsidR="00CF3D91" w:rsidRDefault="00CF3D91" w:rsidP="00CF3D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3D91" w:rsidRPr="00E31528" w:rsidRDefault="00CF3D91" w:rsidP="00CF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315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 xml:space="preserve"> Обучение детей умению управлять своим поведением</w:t>
            </w:r>
          </w:p>
          <w:p w:rsidR="00CF3D91" w:rsidRPr="00E31528" w:rsidRDefault="00CF3D91" w:rsidP="00C11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>Как правило, тревожные дети не сообщают о своих проблемах открыто, а иногда даже скрывают их. Поэтому, если ребенок заявляет взрослым, что он ничего не боится, это не означает, что его слова соответствуют действительности. Скорее всего, это и есть проявление тревожности, в которой ребенок не может или не хочет признаться. В этом случае желательно привлекать ребенка к совместному обсуждению проблемы. В детском саду можно поговорить с детьми, сидя в кругу, об их чувствах и переживаниях в волнующих их ситуациях. А в школе можно на примерах литературных произведений показать детям, что смелый человек — это не тот, кто ничего не боится (таких людей нет на свете), а тот, кто умеет преодолеть свой страх. Желательно, чтобы каждый ребенок сказал вслух о том, чего он боится. Можно предложить детям нарисовать свои страхи, а потом в кругу, показав рисунок, рассказать о нем. Подобные беседы помогут тревожным детям осознать, что у многих сверстников существуют проблемы, сходные с теми, которые характерны, как им казалось, только для них.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Конечно, все взрослые знают, что нельзя сравнивать детей друг с другом. Однако когда речь идет о тревожных детях, этот прием категорически недопустим. Кроме того, желательно избегать состязаний и таких видов деятельности, которые принуждают сравнивать достижения одних детей с достижениями других. Иногда травмирующим фактором может стать проведение даже такого простого мероприятия как спортивная эстафета. Лучше сравнить достижения ребенка с его же результатами, показанными, например, неделю назад. Даже если ребенок совсем не справился с заданием, ни в коем случае нельзя сообщать родителям: "Ваша дочь хуже всех выполнила аппликацию” или "Ваш сын закончил рисунок последним”.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3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Пример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Папа Сережи жалуется на него: "Сын как будто не от мира сего. Его сверстник Руслан уже отлично играет в шахматы, обыгрывает даже взрослых. Серега же едва научился ходить конем и пешкой. Сестра Сережи Анечка часами играет на пианино, уже три раза выступала на концерте в районной библиотеке. Сергей же бросил музыкальную школу через два месяца после начала учебного года... И вообще, он не желает заниматься ничем серьезным, а готов только часами возиться с проводами”.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Эти претензии к сыну папа излагал в течение полутора часов, придя на прием к психологу. "Мой сын хуже всех” — эта мысль "красной нитью” проходила через всю пламенную речь "любящего” отца.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Папа никак не хотел соглашаться с мнением психолога о том, что требования к Сереже завышены, однако решил попытаться изменить свое отношение к ребенку. Прежде всего, он стал серьезно относиться к исследовательской деятельности сына, поощряя его увлечение. Правда, папа еще продолжал сравнивать Сережу с другими детьми, но все чаще и чаще с удивлением замечал, что его сын имеет ряд положительных качеств, которых нет у его сверстников: целеустремленность, усидчивость, любознательность... В результате папа стал относиться к Сереже с уважением, а это способствовало повышению самооценки ребенка, его вере в успех.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Если у ребенка проявляется тревога при выполнении учебных заданий, не рекомендуется проводить какие-либо виды работ, учитывающие скорость. Таких детей следует спрашивать не в начале и не в конце урока, а в середине. Нельзя подгонять и торопить их.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Обращаясь к тревожному ребенку с просьбой или вопросом, желательно установить с ним контакт глаз: либо вы наклонитесь к нему, либо приподнимите ребенка до уровня ваших глаз.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Совместное </w:t>
            </w:r>
            <w:proofErr w:type="gramStart"/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 xml:space="preserve"> взрослым сочинение сказок и историй научит ребенка выражать словами свою тревогу и страх. И даже если он приписывает их не себе, а вымышленному герою, это поможет снять эмоциональный груз внутреннего переживания и в какой-то мере успокоит ребенка.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Обучать ребенка управлять собой в конкретных, наиболее волнующих его ситуациях можно и нужно в повседневной работе с ним.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Пример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Воспитатель, обратившись к психологу, с удивлением и досадой сообщил, что Галя, способная и умная девочка, не смогла на Празднике осени рассказать стихотворение, которое очень хорошо знала.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Психолог стал интересоваться, как проходили репетиции. Оказалось, что девочка 3 раза подряд рассказала стихотворение воспитателю (один на один), а в зале удалось прорепетировать лишь раз. Во время праздника Галя должна была выйти на середину зала и прочитать стихотворение, но она расплакалась и убежала к маме.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Мама, беседуя с психологом, рассказала, что с Галей такие ситуации происходят постоянно. 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Например, она отказалась в Новый год подойти к Деду Морозу и спеть ему песенку. В мамин день рождения она почему-то ни за что не захотела сесть с гостями за стол.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Зная эту особенность дочки, за неделю до праздника мама начала настраивать девочку на успешное выступление. Она повторяла: "Будь умницей. Ты должна выступить очень хорошо. Ты мне обещаешь это?” И Галя каждый вечер вынуждена была давать маме обещание, а чтобы оправдать ее надежды, девочка повторяла и повторяла стихотворение по несколько десятков раз в день.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Во время совместной встречи воспитателя, психолога и родителей была выработана следующая стратегия работы с девочкой. Галя очень любила слушать сказки, особенно ей нравились "Золотой ключик, или приключения Буратино”, "</w:t>
            </w:r>
            <w:proofErr w:type="spellStart"/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>Дюймовочка</w:t>
            </w:r>
            <w:proofErr w:type="spellEnd"/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>” и "Кот в сапогах”. Она могла часами слушать их и рассказывать про героев сказок. Взрослые решили использовать этот интерес девочки. На индивидуальных занятиях (сначала с психологом, а потом с воспитателем) девочку просили представить и показать, как бы рассказали стихотворение своим друзьям ее любимые герои.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Галя с удовольствием рассказывала стихотворение (которое знала назубок) от имени деревянного Буратино, маленькой робкой </w:t>
            </w:r>
            <w:proofErr w:type="spellStart"/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>Дюймовочки</w:t>
            </w:r>
            <w:proofErr w:type="spellEnd"/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 xml:space="preserve">, неунывающего Кота в сапогах. Взрослые каждый раз интересовались, что чувствовал тот или иной герой во время выступления: нравилось ли ему рассказывать стихи своим товарищам, нравилось ли, как внимательно все его слушали, приятно ли было раскланиваться перед зрителями. </w:t>
            </w:r>
            <w:proofErr w:type="gramStart"/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>Через несколько недель Галя выбрала роль бесстрашной Герды из сказки "Снежная королева”.</w:t>
            </w:r>
            <w:proofErr w:type="gramEnd"/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 xml:space="preserve"> Со сменой роли изменились осанка и движения девочки, она стала действовать более уверенно и решительно. Гале так понравилось играть эту роль, что она повторяла ее много раз подряд, и даже дома это стало ее любимым занятием.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После таких длительных целенаправленных тренировок воспитательница привела девочку в зал и спросила, в роли какого героя она хотела бы выступить. Галя решила по очереди показать всех своих героев. Она снова и снова выходила на середину зала, рассказывала стихотворение, раскланивалась перед "зрителями”. Страх перед выступлением постепенно снижался, и на Новогоднем празднике Галя чувствовала себя вполне уверенно.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Кроме описанного выше применялись и другие приемы работы: </w:t>
            </w:r>
            <w:proofErr w:type="spellStart"/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>психогимнастические</w:t>
            </w:r>
            <w:proofErr w:type="spellEnd"/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 xml:space="preserve"> упражнения, рисование своего страха и других эмоций. Мама девочки вместо ежедневных назиданий каждый вечер рассказывала ей придуманные совместно с психологом сказки и истории со счастливым концом. Герой сказки обязательно добивался успеха, хотя на его пути иногда встречались и преграды.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В описанном случае в качестве основного был использован прием отработки конкретного навыка. Его с удовольствием применяют и сами дети. Например, они играют в школу, многократно повторяя ситуацию, которая их волнует. По рассказу одного из психологов он, придя проводить коррекционное занятие, застал такую картину: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дети играли в "грозного, строгого учителя”. Тем самым они отрабатывали навык ответа у доски на уроке такого педагога.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Очень полезно применять в работе с тревожными детьми ролевые игры. </w:t>
            </w:r>
            <w:proofErr w:type="gramStart"/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>Разыгрывать можно как знакомые ситуации, так и те, которые вызывают особую тревогу ребенка (например, ситуация "боюсь воспитателя, учителя” даст ребенку возможность поиграть с куклой, символизирующей фигуру педагога; ситуация "боюсь войны” позволит действовать от имени фашиста, бомбы, то есть чего-то страшного, чего боится ребенок).</w:t>
            </w:r>
            <w:proofErr w:type="gramEnd"/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Игры, в которых кукла взрослого исполняет роль ребенка, а кукла ребенка — роль взрослого, помогут ребенку выразить свои эмоции, а вам — сделать много интересных и важных открытий. Тревожные дети боятся двигаться, а ведь именно в подвижной эмоциональной игре (война, "казаки-разбойники”) ребенок может пережить и сильный страх, и волнение, и это поможет ему снять напряжение в реальной жизни.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3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Снятие мышечного напряжения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Желательно при работе с тревожными детьми использовать игры на телесный контакт. Очень полезны упражнения на релаксацию, техника глубокого дыхания, занятия йогой, массаж и просто растирания тела.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Еще один способ снятия излишней тревожности — раскрашивание лица старыми мамиными помадами. Можно также устроить импровизированный маскарад, шоу. Для этого надо приготовить маски, костюмы или просто старую взрослую одежду. Участие в представлении поможет тревожным детям расслабиться. А если маски и костюмы будут изготовлены руками детей (конечно, с участием взрослых), игра принесет им еще больше удовольствия.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Подробнее проведение игр на релаксацию описано в разделе "Игры для тревожных детей”.</w:t>
            </w:r>
          </w:p>
          <w:p w:rsidR="00CF3D91" w:rsidRPr="00E31528" w:rsidRDefault="00CF3D91" w:rsidP="00CF3D9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315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Профилактика тревожности (Рекомендации родителям)</w:t>
            </w:r>
          </w:p>
          <w:p w:rsidR="00CF3D91" w:rsidRPr="00E31528" w:rsidRDefault="00CF3D91" w:rsidP="00C11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 xml:space="preserve">1. Общаясь с ребенком, не подрывайте авторитет других значимых для него людей. </w:t>
            </w:r>
            <w:proofErr w:type="gramStart"/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>(Например, нельзя говорить ребенку:</w:t>
            </w:r>
            <w:proofErr w:type="gramEnd"/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 xml:space="preserve"> "Много ваши учителя понимают! </w:t>
            </w:r>
            <w:proofErr w:type="gramStart"/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>Бабушку лучше слушай!”).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2.</w:t>
            </w:r>
            <w:proofErr w:type="gramEnd"/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 xml:space="preserve"> Будьте последовательны в своих действиях, не запрещайте ребенку без всяких причин то, что вы разрешали раньше.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3. Учитывайте возможности детей, не требуйте от них того, что они не могут выполнить. Если ребенку с трудом дается какой-либо учебный предмет, лучше лишний раз помогите ему и окажите поддержку, а при достижении даже малейших успехов не забудьте похвалить.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4. Доверяйте ребенку, будьте с ним честными и принимайте таким, какой он есть.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5. Если по каким-либо объективным причинам ребенку трудно учиться, выберите для него кружок по душе, чтобы занятия в нем приносили ему радость и он не чувствовал себя ущемленным.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Если родители не удовлетворены поведением и успехами своего ребенка, это еще не повод, чтобы отказать ему в любви и поддержке. Пусть он живет в атмосфере тепла и доверия, и тогда проявятся все его многочисленные таланты.</w:t>
            </w:r>
          </w:p>
          <w:p w:rsidR="00CF3D91" w:rsidRPr="00E31528" w:rsidRDefault="00CF3D91" w:rsidP="00C1133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315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Шпаргалка для взрослых или правила работы с тревожными детьми</w:t>
            </w:r>
          </w:p>
          <w:p w:rsidR="00CF3D91" w:rsidRPr="00E31528" w:rsidRDefault="00CF3D91" w:rsidP="00C1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t>1. Избегайте состязаний и каких-либо видов робот, учитывающих скорость.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2. Не сравнивайте ребенка с окружающими.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3. Чаще используйте телесный контакт, упражнения на релаксацию.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4. Способствуйте повышению самооценки ребенка, чаще хвалите его, но так, чтобы он знал, за что.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5. Чаще обращайтесь к ребенку по имени.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6. Демонстрируете образцы уверенного поведения, будьте во всем примером ребенку.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7. Не предъявляйте к ребенку завышенных требований.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8. Будьте последовательны в воспитании ребенка.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9. Старайтесь делать ребенку как можно меньше замечаний.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10. Используйте наказание лишь в крайних случаях.</w:t>
            </w:r>
            <w:r w:rsidRPr="00E31528">
              <w:rPr>
                <w:rFonts w:ascii="Times New Roman" w:eastAsia="Times New Roman" w:hAnsi="Times New Roman" w:cs="Times New Roman"/>
                <w:lang w:eastAsia="ru-RU"/>
              </w:rPr>
              <w:br/>
              <w:t>11. Не унижайте ребенка, наказывая его.</w:t>
            </w:r>
          </w:p>
        </w:tc>
      </w:tr>
    </w:tbl>
    <w:p w:rsidR="00137EF2" w:rsidRDefault="00137EF2"/>
    <w:sectPr w:rsidR="00137EF2" w:rsidSect="00137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characterSpacingControl w:val="doNotCompress"/>
  <w:compat/>
  <w:rsids>
    <w:rsidRoot w:val="00CF3D91"/>
    <w:rsid w:val="00137EF2"/>
    <w:rsid w:val="00CF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3631</Words>
  <Characters>20703</Characters>
  <Application>Microsoft Office Word</Application>
  <DocSecurity>0</DocSecurity>
  <Lines>172</Lines>
  <Paragraphs>48</Paragraphs>
  <ScaleCrop>false</ScaleCrop>
  <Company>SPecialiST RePack</Company>
  <LinksUpToDate>false</LinksUpToDate>
  <CharactersWithSpaces>24286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2018-06-27T09:13:00Z</dcterms:created>
  <dcterms:modified xsi:type="dcterms:W3CDTF">2018-06-27T09:21:00Z</dcterms:modified>
</cp:coreProperties>
</file>